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64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353803">
        <w:rPr>
          <w:rFonts w:ascii="Arial" w:eastAsia="Times New Roman" w:hAnsi="Arial" w:cs="Arial"/>
          <w:b/>
          <w:sz w:val="24"/>
          <w:szCs w:val="24"/>
          <w:lang w:eastAsia="fi-FI"/>
        </w:rPr>
        <w:t>Tietosuoja</w:t>
      </w:r>
      <w:r w:rsidR="008D477D">
        <w:rPr>
          <w:rFonts w:ascii="Arial" w:eastAsia="Times New Roman" w:hAnsi="Arial" w:cs="Arial"/>
          <w:b/>
          <w:sz w:val="24"/>
          <w:szCs w:val="24"/>
          <w:lang w:eastAsia="fi-FI"/>
        </w:rPr>
        <w:t>seloste</w:t>
      </w:r>
    </w:p>
    <w:p w:rsidR="00E75265" w:rsidRDefault="00FC4AC9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PÄIVÄKOTI MÄNNYNKOLO</w:t>
      </w:r>
      <w:r w:rsidR="00F35C1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 </w:t>
      </w:r>
    </w:p>
    <w:p w:rsidR="00E30E23" w:rsidRPr="00353803" w:rsidRDefault="00E30E23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353803" w:rsidRPr="00353803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ASIAKASTIETOJEN KÄSITTELY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Asiakastiedot sisältävät</w:t>
      </w:r>
      <w:r w:rsidR="00353803" w:rsidRP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erityisiä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salassa pide</w:t>
      </w:r>
      <w:r w:rsidR="00AE09C3">
        <w:rPr>
          <w:rFonts w:ascii="Arial" w:eastAsia="Times New Roman" w:hAnsi="Arial" w:cs="Arial"/>
          <w:sz w:val="24"/>
          <w:szCs w:val="24"/>
          <w:lang w:eastAsia="fi-FI"/>
        </w:rPr>
        <w:t>ttäviä henkilötietoja. T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ietojen käsittelyltä edellytetään, että se on suunniteltua käsittelyn alusta kirjaamisesta alkaen tietojen hävittämiseen. Rekisterinpitäjän on määriteltävä, mitä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asiakasta koskevia tietoja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palveluntuottaja rekisteriin tallentaa, mihin niitä käytetään ja minne tietoja säännönmukaisesti luovutetaan sekä tietojen suojauksen periaatteet. Samaan henkilörekisteriin luetaan kuuluviksi kaikki ne tiedot, joita käytetään samassa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käyttötarkoituksessa. Asiakkaan suostumus ja tietojen käyttötarkoitus määrittävät eri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toimijoiden oikeudet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käyttää eri rekistereihin kirjattuja asiakastietoja.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Asiakastietojen salassapidosta ja luovuttamisesta säädetään henkilötietolaissa. </w:t>
      </w:r>
    </w:p>
    <w:p w:rsidR="00FD6BE8" w:rsidRPr="00E75265" w:rsidRDefault="00FD6BE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Tietosuojaseloste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Tietosuojaselosteella informoidaan asiakkaita EU:n yleisen tietosuoja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-asetuksen määräysten mukaisesti: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1) rekisterinpitäjän ja tämän yhteyshenkilöiden yhteystiedot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2) henkilörekisterin nimi, henkilötietojen käsittelyn tarkoitus ja peruste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3) kuvaus rekisteröityjen ryhmistä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ja tietosisällöistä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4) säännönmukaiset tietolähteet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5) mihin tietoja säännönmukaisesti luovutetaan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6) tietojen siirto EU:n tai ETA:n ulkopuolelle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7) rekisterin suojauksen periaatteet ja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henkilötietojen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säilytysaika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8) rekisteröidyn oikeudet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Rekisterinpitäjän on pidettävä tietosuojaseloste jokaisen saatavilla. Tästä velvollisuudesta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voidaan poiketa vain poikkeustapauksissa. </w:t>
      </w:r>
    </w:p>
    <w:p w:rsidR="00E75265" w:rsidRDefault="00253E96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4" w:history="1">
        <w:r w:rsidR="00353803" w:rsidRPr="007E2AFC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https://tietosuoja.fi/rekisteroidyn-informointi</w:t>
        </w:r>
      </w:hyperlink>
    </w:p>
    <w:p w:rsidR="00353803" w:rsidRPr="00E75265" w:rsidRDefault="00353803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Rekisteröidyllä on oikeus tarkastaa tietonsa ja vaatia tarvittaessa niiden korjaamista.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Tarkastuspyyntö ja korjaamisvaatimus voidaan esittää rekisterinpitäjälle lomakkeella. Jos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rekisterinpitäjä ei anna pyydettyjä tietoja tai kieltäytyy tekemästä vaadittuja korjauksia,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rekisterinpitäjän on annettava kirjallinen päätös kieltäytymisestä ja sen perusteista.</w:t>
      </w:r>
    </w:p>
    <w:p w:rsidR="00FD6BE8" w:rsidRPr="00E75265" w:rsidRDefault="00FD6BE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Kuvaus, siitä miten varhaiskasvatus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yksikössä noudatetaan tietosuojaan ja henkilötietojen käsittelyyn liittyvää lainsäädäntöä sekä yksikölle laadittuja asiakastietojen kirjaamiseen liittyviä ohjeita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ja viranomaismääräyksiä</w:t>
      </w:r>
      <w:r w:rsidR="0035380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esim.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Yksityisen päiväkotihoidon palvelusetelikäsikirja</w:t>
      </w:r>
      <w:r w:rsidR="00FD6BE8">
        <w:rPr>
          <w:rFonts w:ascii="Arial" w:eastAsia="Times New Roman" w:hAnsi="Arial" w:cs="Arial"/>
          <w:sz w:val="24"/>
          <w:szCs w:val="24"/>
          <w:lang w:eastAsia="fi-FI"/>
        </w:rPr>
        <w:t>:</w:t>
      </w:r>
    </w:p>
    <w:p w:rsidR="00F97375" w:rsidRPr="00E75265" w:rsidRDefault="00F9737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FD6BE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MÄNNYNKOLON PÄIVÄKOD</w:t>
      </w:r>
      <w:r w:rsidR="00F97375">
        <w:rPr>
          <w:rFonts w:ascii="Arial" w:eastAsia="Times New Roman" w:hAnsi="Arial" w:cs="Arial"/>
          <w:sz w:val="24"/>
          <w:szCs w:val="24"/>
          <w:lang w:eastAsia="fi-FI"/>
        </w:rPr>
        <w:t>I</w:t>
      </w:r>
      <w:r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F9737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>TIETOSUOJASELOSTE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Henkilötietojen suoja on osa yksityisyydensuojaa, joka on kansalaisen perusoikeus.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Digitaalisten palvelujen yleistyessä tietosuoja on myös asiakkaan luottamuksen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perusedellytys ja palvelun laadun tae.</w:t>
      </w:r>
    </w:p>
    <w:p w:rsidR="00FD6BE8" w:rsidRPr="00E75265" w:rsidRDefault="00FD6BE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Henkilötietojen käsittelystä säädetään mm. EU:n yleisessä tietosuoja-asetuksessa,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asetusta täsmentävässä Tietosuojalaissa, Julkisuuslaissa sekä useissa viranomaisen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toimintaa säätelevässä erityislaeissa. Käsittelyn perusteena oleva lainsäädäntö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määrittää myös sen, mitä oikeuksia rekisteröidyllä on suhteessa henkilötietojensa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käsittelyyn.</w:t>
      </w:r>
    </w:p>
    <w:p w:rsidR="00FD6BE8" w:rsidRPr="00E75265" w:rsidRDefault="00FD6BE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Rekisterinpitäjä</w:t>
      </w:r>
    </w:p>
    <w:p w:rsidR="00E75265" w:rsidRPr="00E75265" w:rsidRDefault="00F9737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Matti ja Liisa koti Oy</w:t>
      </w:r>
    </w:p>
    <w:p w:rsidR="00E75265" w:rsidRPr="00E75265" w:rsidRDefault="00FD6BE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Y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>-tunnus:</w:t>
      </w:r>
      <w:r w:rsidR="00AE09C3">
        <w:rPr>
          <w:rFonts w:ascii="Arial" w:eastAsia="Times New Roman" w:hAnsi="Arial" w:cs="Arial"/>
          <w:sz w:val="24"/>
          <w:szCs w:val="24"/>
          <w:lang w:eastAsia="fi-FI"/>
        </w:rPr>
        <w:t xml:space="preserve"> 1103401-1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Osoite:</w:t>
      </w:r>
      <w:r w:rsidR="00FD6BE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C6233">
        <w:rPr>
          <w:rFonts w:ascii="Arial" w:eastAsia="Times New Roman" w:hAnsi="Arial" w:cs="Arial"/>
          <w:sz w:val="24"/>
          <w:szCs w:val="24"/>
          <w:lang w:eastAsia="fi-FI"/>
        </w:rPr>
        <w:t>Metsäopistontie 103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Puhelinnumero:</w:t>
      </w:r>
      <w:r w:rsidR="00FD6BE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C6233">
        <w:rPr>
          <w:rFonts w:ascii="Arial" w:eastAsia="Times New Roman" w:hAnsi="Arial" w:cs="Arial"/>
          <w:sz w:val="24"/>
          <w:szCs w:val="24"/>
          <w:lang w:eastAsia="fi-FI"/>
        </w:rPr>
        <w:t>0452466034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Sähköpostiosoite: </w:t>
      </w:r>
      <w:hyperlink r:id="rId5" w:history="1">
        <w:r w:rsidR="00BC6233" w:rsidRPr="007E2AFC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mannynkolo@mattijaliisakoti.com</w:t>
        </w:r>
      </w:hyperlink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Rekisteristä vastaava henkilö</w:t>
      </w:r>
      <w:r w:rsidR="008B4289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="00E30E2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C6233">
        <w:rPr>
          <w:rFonts w:ascii="Arial" w:eastAsia="Times New Roman" w:hAnsi="Arial" w:cs="Arial"/>
          <w:sz w:val="24"/>
          <w:szCs w:val="24"/>
          <w:lang w:eastAsia="fi-FI"/>
        </w:rPr>
        <w:t>Maria Kuoppala</w:t>
      </w:r>
    </w:p>
    <w:p w:rsidR="00BC6233" w:rsidRPr="00E75265" w:rsidRDefault="00BC6233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1.Tietojen käsittelyn perusteet ja tarkoitukset</w:t>
      </w:r>
    </w:p>
    <w:p w:rsidR="00E75265" w:rsidRPr="00E75265" w:rsidRDefault="00444E0C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Männynkolon päiväkodin 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tuottamissa palveluissa henkilötietoja käsitellään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lainmukaisesti ja rekisteröidyn kannalta läpinäkyvästi. Lainmukaisuus tarkoittaa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sitä, että henkilötietoja kerätään vain tiettyä laillista tarkoitusta varten, eikä niitä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saa käsitellä myöhemmin näiden tarkoitusten kanssa </w:t>
      </w:r>
      <w:proofErr w:type="spellStart"/>
      <w:r w:rsidRPr="00E75265">
        <w:rPr>
          <w:rFonts w:ascii="Arial" w:eastAsia="Times New Roman" w:hAnsi="Arial" w:cs="Arial"/>
          <w:sz w:val="24"/>
          <w:szCs w:val="24"/>
          <w:lang w:eastAsia="fi-FI"/>
        </w:rPr>
        <w:t>yhteensopimattomalla</w:t>
      </w:r>
      <w:proofErr w:type="spellEnd"/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tavalla. Läpinäkyvyydellä tarkoitetaan sitä, että asiakkaalla on oikeus saada tietoa siitä, miten ja mitä tarkoitusta varten hänen henkilötietojaan käsitellä</w:t>
      </w:r>
    </w:p>
    <w:p w:rsidR="00F46EB8" w:rsidRPr="00E75265" w:rsidRDefault="00F46EB8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Henkilötietoja voidaan käyttää seuraaviin käyttötarkoituksiin: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Palvelun tuottamiseen tai sopimussuhteen täyttämiseen: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 Varhaiskasvatuslainsäädännön asettamien vaatimusten täyttäminen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 Palvelun järjestäminen ja toteuttaminen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 Palveluun liittyvä viestintä ja muistuttaminen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 Asiakaslaskutus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 Päivähoitoon liittyvien tilastotietojen keräys ja analysointi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 Asiakaspalautteen ja asiakkaan tyytyväisyystietojen kerääminen ja käsittely</w:t>
      </w:r>
    </w:p>
    <w:p w:rsidR="00BC6233" w:rsidRPr="00E75265" w:rsidRDefault="00BC6233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Asiakasviestintään ja asiakassuhteen hoitamiseen: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Henkilötietoja käytetään </w:t>
      </w:r>
      <w:r w:rsidR="00BC6233">
        <w:rPr>
          <w:rFonts w:ascii="Arial" w:eastAsia="Times New Roman" w:hAnsi="Arial" w:cs="Arial"/>
          <w:sz w:val="24"/>
          <w:szCs w:val="24"/>
          <w:lang w:eastAsia="fi-FI"/>
        </w:rPr>
        <w:t xml:space="preserve">Männynkolon päiväkodin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ja asiakkaan välisen asiakassuhteen hallintaan ja</w:t>
      </w:r>
      <w:r w:rsidR="00BC6233">
        <w:rPr>
          <w:rFonts w:ascii="Arial" w:eastAsia="Times New Roman" w:hAnsi="Arial" w:cs="Arial"/>
          <w:sz w:val="24"/>
          <w:szCs w:val="24"/>
          <w:lang w:eastAsia="fi-FI"/>
        </w:rPr>
        <w:t xml:space="preserve"> hoitamiseen, ylläpitämiseen ja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kehittämiseen sekä viestintään.</w:t>
      </w:r>
    </w:p>
    <w:p w:rsidR="00E30E23" w:rsidRPr="00E75265" w:rsidRDefault="00E30E23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2.</w:t>
      </w:r>
      <w:r w:rsidR="00E459A5" w:rsidRPr="00F46EB8">
        <w:rPr>
          <w:rFonts w:ascii="Arial" w:eastAsia="Times New Roman" w:hAnsi="Arial" w:cs="Arial"/>
          <w:b/>
          <w:sz w:val="24"/>
          <w:szCs w:val="24"/>
          <w:lang w:eastAsia="fi-FI"/>
        </w:rPr>
        <w:t>Männynkolon päiväkodin</w:t>
      </w: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kerätyt tiedot</w:t>
      </w:r>
    </w:p>
    <w:p w:rsidR="00F46EB8" w:rsidRPr="00E75265" w:rsidRDefault="00F46EB8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Asiakkaat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•Lapsen nimi, syntymäaika, osoite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•Huoltajan nimi, syntymäaika, osoite, sähköpostiosoite, puhelinnumero, ammatti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•Hakemustiedot ja palveluntarve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•Asiakasmaksua koskevat tiedot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•Palveluun liittyvät päivittäiskirjaukset ja muut päivähoitotoiminnan järjestämisen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edellyttämät tarpeelliset tiedot.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•Lapsen varhaiskasvatussuunnitelma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•Rekisteröidyn itse tuottama sisältö kuten asiakaspalaute sekä hänen antamansa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lisätiedot palveluun liittyen (varahakijat, allergiat, kuvauslupa, jne.)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•Lapsen päivän kulkua koskevat tiedot sekä viestintä kodin ja rekisterinpitäjän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välillä sähköistä ja mobiiliviestintää käytettäessä.</w:t>
      </w:r>
    </w:p>
    <w:p w:rsidR="00A955FA" w:rsidRPr="00E75265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Verkkosivut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•Vierailuajankohta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•IP-osoite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•URL-reitti sivustolla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•Selaintyyppi ja -versio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lastRenderedPageBreak/>
        <w:t>•Laitetyyppi</w:t>
      </w:r>
    </w:p>
    <w:p w:rsidR="00A955FA" w:rsidRPr="00E75265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3.Henkilötietojen säilytys ja suojaaminen</w:t>
      </w:r>
    </w:p>
    <w:p w:rsidR="00E75265" w:rsidRPr="00E75265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Männynkolon päiväkodin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henkilötietoja käsitellään niin pitkään, kuin </w:t>
      </w:r>
      <w:proofErr w:type="spellStart"/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>asiakkuus</w:t>
      </w:r>
      <w:proofErr w:type="spellEnd"/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palveluntarve tai laskutusperuste on olemassa. Käsittelyn perusteena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oleva lainsäädäntö, kirjanpitosäännökset tai mahdolliset oikaisupyyntöprosessit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saattavat edellyttää tietojen säilyttämistä pidempään kuin palvelun tarve edellyttäisi. Lisäksi päiväkodilla on oikeus ja velvollisuus joidenkin asiakirjojen pysyvään tai pitkäaikaissäilytykseen.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Henkilötietoja voivat käsitellä ainoastaan ne henkilöt, joiden työtehtävien puolesta tämä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on perusteltua. Henkilötietojen käyttö on suojattu asianmukaisin käyttäjäkohtaisin tunnuksin, salasanoin ja käyttöoikeuksin.</w:t>
      </w:r>
    </w:p>
    <w:p w:rsidR="00A955FA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4.Henkilötietojen luovuttaminen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Varhaiskasvatuksen tiedot ovat salassa pidettäviä. Henkilötietoja luovutetaan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vain yksilöidyn tietopyynnön perusteella siihen oikeutetuille viranomaisille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varhaiskasvatuslainsäädännön perusteella. Tietoja käsitteleviä henkilöitä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koskee vaitiolovelvollisuus, joka jatkuu asiakas-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ja hoitosuhteen päätyttyä.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Koska päivähoito toteutetaan palvelusetelin avulla, omistaa 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>Pieksämäen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kaupunki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kaikki syntyvät asiakirjat.</w:t>
      </w:r>
    </w:p>
    <w:p w:rsidR="00E75265" w:rsidRPr="00E75265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Pieksämäen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kaupunki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>vastaa omalta osaltaan heille muodostuvan rekisterin ylläpidosta.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Muutoin emme luovuta henkilötietojasi 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>päiväkodin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ulkopuolisille osapuolille, lukuun ottamatta seuraavia tilanteita: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Oikeudellisista syistä</w:t>
      </w:r>
    </w:p>
    <w:p w:rsidR="00E75265" w:rsidRPr="00E75265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Päiväkoti Männynkolosta 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tietoja voidaan luovuttaa toisille viranomaisille, mikäli näillä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on lain mukaan oikeus käsitellä kyseisiä tietoja.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Nimenomaisella suostumuksellasi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Voimme luovuttaa henkilötietoja 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>Männy</w:t>
      </w:r>
      <w:r w:rsidR="00C47352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 xml:space="preserve">kolon päiväkodin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organisaation ulkopuolisille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kolmansille osapuolille muista, kuin edellä mainituista syistä, kun meillä on siihen rekisteröidyn nimenomainen suostumus.</w:t>
      </w:r>
      <w:r w:rsidR="00C4735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Rekisteröidyllä on oikeus peruuttaa tällainen suostumus, milloin tahansa.</w:t>
      </w:r>
      <w:r w:rsidR="00C4735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>Männynkolon päiväkoti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ei luovuta henkilötietoja suoramarkkinointitarkoituksiin.</w:t>
      </w:r>
      <w:r w:rsidR="00C4735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>Männynkolon päiväkoti</w:t>
      </w:r>
      <w:r w:rsidR="00A955FA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ei luovuta henkilötietoj</w:t>
      </w:r>
      <w:r w:rsidR="00A955FA">
        <w:rPr>
          <w:rFonts w:ascii="Arial" w:eastAsia="Times New Roman" w:hAnsi="Arial" w:cs="Arial"/>
          <w:sz w:val="24"/>
          <w:szCs w:val="24"/>
          <w:lang w:eastAsia="fi-FI"/>
        </w:rPr>
        <w:t xml:space="preserve">a kolmansiin maihin taikka EU:n </w:t>
      </w:r>
      <w:r w:rsidRPr="00E75265">
        <w:rPr>
          <w:rFonts w:ascii="Arial" w:eastAsia="Times New Roman" w:hAnsi="Arial" w:cs="Arial"/>
          <w:sz w:val="24"/>
          <w:szCs w:val="24"/>
          <w:lang w:eastAsia="fi-FI"/>
        </w:rPr>
        <w:t>ulkopuolelle.</w:t>
      </w:r>
    </w:p>
    <w:p w:rsidR="00A955FA" w:rsidRPr="00E75265" w:rsidRDefault="00A955FA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5.Rekisteröidyn oikeudet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Oikeus saada pääsy tietoihin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Rekisteröidyillä on oikeus saada pääsy henkilötietoihinsa, joita </w:t>
      </w:r>
      <w:r w:rsidR="007C4B1C">
        <w:rPr>
          <w:rFonts w:ascii="Arial" w:eastAsia="Times New Roman" w:hAnsi="Arial" w:cs="Arial"/>
          <w:sz w:val="24"/>
          <w:szCs w:val="24"/>
          <w:lang w:eastAsia="fi-FI"/>
        </w:rPr>
        <w:t>Männynkolon päiväkoti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käsittelee. Voit halutessasi ottaa meihin yhteyttä selvittääksesi, mitä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henkilötietoja käsittelemme sekä mihin tarkoitukseen näitä tietoja käytetään.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Oikeus vaatia tiedon korjaamista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Sinulla on oikeus saada virheelliset, epätarkat, vaillinaiset, vanhentuneet tai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tarpeettomat henkilötiedot, joita säilytämme, korjatuiksi tai täydennetyiksi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toimestamme. Ottamalla meihin yhteyttä voit päivittää esimerkiksi yhteystietosi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tai muut henkilötietosi.</w:t>
      </w:r>
    </w:p>
    <w:p w:rsidR="00FB379E" w:rsidRPr="00E75265" w:rsidRDefault="00FB379E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Oikeus vaatia tiedon poistamista</w:t>
      </w:r>
    </w:p>
    <w:p w:rsidR="00E75265" w:rsidRPr="00E75265" w:rsidRDefault="00BA5664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Voit pyytää meitä poistamaan henkilötietosi. Suoritamme pyyntösi mukaiset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toimenpiteet, mikäli meillä ei ole oikeutettua syytä olla poistamatta tietoa.</w:t>
      </w:r>
    </w:p>
    <w:p w:rsidR="00FB379E" w:rsidRPr="00E75265" w:rsidRDefault="00FB379E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Vastustamisoikeus ja oikeus rajoittaa käsittelyä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Sinulla on oikeus vaatia henkilötietojesi käsittelyn rajoittamista myös silloin, kun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sinua koskevat tiedot eivät pidä paikkaansa. Lisäksi sinulla on tietyissä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erityistilanteissa oikeus vastustaa henkilötietojesi käsittelyä, jos perusteena on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henkilökohtainen erityistilanne.</w:t>
      </w:r>
    </w:p>
    <w:p w:rsidR="00FB379E" w:rsidRDefault="00FB379E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Oikeus siirtää tiedot järjestelmästä toiseen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Rekisteröidyllä on oikeus saada henkilötietonsa meiltä jäsennellyssä ja yleisesti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käytetyssä muodossa sekä itsenäisesti siirtää tiedot kolmannelle osapuolelle.</w:t>
      </w:r>
    </w:p>
    <w:p w:rsidR="00FB379E" w:rsidRDefault="00FB379E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Oikeuksien käyttäminen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Jos haluat käyttää jotakin ylläolevista oikeuksista, pyydämme lähettämään </w:t>
      </w:r>
    </w:p>
    <w:p w:rsidR="00E75265" w:rsidRPr="00E75265" w:rsidRDefault="00253E96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</w:t>
      </w:r>
      <w:bookmarkStart w:id="0" w:name="_GoBack"/>
      <w:bookmarkEnd w:id="0"/>
      <w:r w:rsidR="00BB580E">
        <w:rPr>
          <w:rFonts w:ascii="Arial" w:eastAsia="Times New Roman" w:hAnsi="Arial" w:cs="Arial"/>
          <w:sz w:val="24"/>
          <w:szCs w:val="24"/>
          <w:lang w:eastAsia="fi-FI"/>
        </w:rPr>
        <w:t>äiväkodille</w:t>
      </w:r>
      <w:r w:rsidR="00E75265"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 postitse tai sähköpostitse seuraavat tiedot: nimi, osoite,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puhelinnumero ja kopio voimassaolevasta henkilöllisyystodistuksesta.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Henkilöllisyyden todistamiseksi voimme pyytää lisätietojen toimittamista.</w:t>
      </w:r>
    </w:p>
    <w:p w:rsidR="00FB379E" w:rsidRDefault="00FB379E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6.Oikeus valittaa tietosuojaviranomaiselle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Rekisteröidyllä on oikeus tehdä valitus valvontaviranomaiselle, jos rekisteröity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katsoo, että häntä koskevien henkilötietojen käsittelyssä rikotaan EU:n yleistä 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tietosuoja-asetusta tai kansallisia tietosuojaa ohjaavia lakeja ja asetuksia.</w:t>
      </w:r>
    </w:p>
    <w:p w:rsidR="00FB379E" w:rsidRPr="00E75265" w:rsidRDefault="00FB379E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Valvontaviranomaisen yhteystiedot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Tietosuojavaltuutetun toimisto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PL 800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00521 HELSINKI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Käyntiosoite: Ratapihantie 9, 6 krs 00520 HELSINKI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Puh. 029 56 66700</w:t>
      </w:r>
    </w:p>
    <w:p w:rsid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tietosuoja(at)om.fi</w:t>
      </w:r>
    </w:p>
    <w:p w:rsidR="0081521F" w:rsidRPr="00E75265" w:rsidRDefault="0081521F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Kuvaus henkilöstön</w:t>
      </w:r>
      <w:r w:rsidR="00FB379E" w:rsidRPr="0081521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tietoturvaan</w:t>
      </w:r>
      <w:r w:rsidR="00FB379E" w:rsidRPr="0081521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ja tietosuojaan</w:t>
      </w:r>
      <w:r w:rsidR="00FB379E" w:rsidRPr="0081521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liittyvästä perehdytyksestä ja täydennyskoulutuksesta: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Henkilökunta on perehdytetty asianmukaisesti henkilötietojen käsittelyyn ja tietoturvaan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liittyvistä asioista.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Työnantaja saa käsitellä vain välittömästi työntekijän työsuhteen kannalta tarpeellisia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henkilötietoja, jotka liittyvät työsuhteen osapuolten oikeuksien ja velvollisuuksien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hoitamiseen tai työnantajan työntekijöille tarjoamiin etuuksiin taikka johtuvat työtehtävien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erityisluonteesta. Tarpeellisuusvaatimuksesta ei voida poiketa työntekijän suostumuksella.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(Laki yksityisyyden suojasta työelämässä 759/2004.) 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>Täydennyskoulutuksiin osallistutaan tarjonnan mukaan.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Yksikön tietosuojaseloste</w:t>
      </w:r>
      <w:r w:rsidR="00FB379E" w:rsidRPr="0081521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on julkisesti nähtävissä:</w:t>
      </w:r>
    </w:p>
    <w:p w:rsidR="00E75265" w:rsidRPr="0029447B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9447B">
        <w:rPr>
          <w:rFonts w:ascii="Arial" w:eastAsia="Times New Roman" w:hAnsi="Arial" w:cs="Arial"/>
          <w:sz w:val="24"/>
          <w:szCs w:val="24"/>
          <w:lang w:eastAsia="fi-FI"/>
        </w:rPr>
        <w:t xml:space="preserve">Päiväkodin internetsivustolla: </w:t>
      </w:r>
      <w:r w:rsidR="00D808A6" w:rsidRPr="0029447B">
        <w:rPr>
          <w:rFonts w:ascii="Arial" w:eastAsia="Times New Roman" w:hAnsi="Arial" w:cs="Arial"/>
          <w:sz w:val="24"/>
          <w:szCs w:val="24"/>
          <w:lang w:eastAsia="fi-FI"/>
        </w:rPr>
        <w:t>http://nikkarilanyhteiso.fi/index.php?page=mannynkolo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Asiakkaan</w:t>
      </w:r>
      <w:r w:rsidR="00FB379E" w:rsidRPr="0081521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E75265">
        <w:rPr>
          <w:rFonts w:ascii="Arial" w:eastAsia="Times New Roman" w:hAnsi="Arial" w:cs="Arial"/>
          <w:b/>
          <w:sz w:val="24"/>
          <w:szCs w:val="24"/>
          <w:lang w:eastAsia="fi-FI"/>
        </w:rPr>
        <w:t>informointitietojen käsittelyyn liittyvistä kysymyksistä:</w:t>
      </w:r>
    </w:p>
    <w:p w:rsidR="00E75265" w:rsidRPr="00E75265" w:rsidRDefault="00E75265" w:rsidP="00E75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75265">
        <w:rPr>
          <w:rFonts w:ascii="Arial" w:eastAsia="Times New Roman" w:hAnsi="Arial" w:cs="Arial"/>
          <w:sz w:val="24"/>
          <w:szCs w:val="24"/>
          <w:lang w:eastAsia="fi-FI"/>
        </w:rPr>
        <w:t xml:space="preserve">Informoinnista vastaa päiväkodin johtaja </w:t>
      </w:r>
      <w:r w:rsidR="00FB379E">
        <w:rPr>
          <w:rFonts w:ascii="Arial" w:eastAsia="Times New Roman" w:hAnsi="Arial" w:cs="Arial"/>
          <w:sz w:val="24"/>
          <w:szCs w:val="24"/>
          <w:lang w:eastAsia="fi-FI"/>
        </w:rPr>
        <w:t>Tiina Hämäläinen</w:t>
      </w:r>
    </w:p>
    <w:p w:rsidR="007053A5" w:rsidRPr="00353803" w:rsidRDefault="007053A5" w:rsidP="005F688E">
      <w:pPr>
        <w:rPr>
          <w:sz w:val="24"/>
          <w:szCs w:val="24"/>
        </w:rPr>
      </w:pPr>
    </w:p>
    <w:sectPr w:rsidR="007053A5" w:rsidRPr="00353803" w:rsidSect="002862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36"/>
    <w:rsid w:val="00054E0F"/>
    <w:rsid w:val="00070C87"/>
    <w:rsid w:val="000A5A8D"/>
    <w:rsid w:val="000F503D"/>
    <w:rsid w:val="00253E96"/>
    <w:rsid w:val="00286223"/>
    <w:rsid w:val="0029447B"/>
    <w:rsid w:val="003370BA"/>
    <w:rsid w:val="00352FEF"/>
    <w:rsid w:val="00353803"/>
    <w:rsid w:val="003B5D96"/>
    <w:rsid w:val="0043382C"/>
    <w:rsid w:val="00444E0C"/>
    <w:rsid w:val="005A6CCA"/>
    <w:rsid w:val="005F688E"/>
    <w:rsid w:val="00602B5C"/>
    <w:rsid w:val="00645236"/>
    <w:rsid w:val="006954AE"/>
    <w:rsid w:val="006E6011"/>
    <w:rsid w:val="007053A5"/>
    <w:rsid w:val="00746E6B"/>
    <w:rsid w:val="00762E6E"/>
    <w:rsid w:val="007C4B1C"/>
    <w:rsid w:val="0081521F"/>
    <w:rsid w:val="008702AD"/>
    <w:rsid w:val="008B4289"/>
    <w:rsid w:val="008D477D"/>
    <w:rsid w:val="009313F5"/>
    <w:rsid w:val="00A955FA"/>
    <w:rsid w:val="00AE09C3"/>
    <w:rsid w:val="00B05CC5"/>
    <w:rsid w:val="00BA5664"/>
    <w:rsid w:val="00BB580E"/>
    <w:rsid w:val="00BC6233"/>
    <w:rsid w:val="00C47352"/>
    <w:rsid w:val="00D37859"/>
    <w:rsid w:val="00D808A6"/>
    <w:rsid w:val="00E30E23"/>
    <w:rsid w:val="00E459A5"/>
    <w:rsid w:val="00E75265"/>
    <w:rsid w:val="00F35C1B"/>
    <w:rsid w:val="00F46EB8"/>
    <w:rsid w:val="00F97375"/>
    <w:rsid w:val="00FB379E"/>
    <w:rsid w:val="00FB3EAE"/>
    <w:rsid w:val="00FC4AC9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F42"/>
  <w15:chartTrackingRefBased/>
  <w15:docId w15:val="{627332BD-75A5-4481-A73C-14BAFFB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601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53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nynkolo@mattijaliisakoti.com" TargetMode="External"/><Relationship Id="rId4" Type="http://schemas.openxmlformats.org/officeDocument/2006/relationships/hyperlink" Target="https://tietosuoja.fi/rekisteroidyn-informoin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1107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Matti ja Liisa Koti Oy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Nikkarila</dc:creator>
  <cp:keywords/>
  <dc:description/>
  <cp:lastModifiedBy>Nikkarila</cp:lastModifiedBy>
  <cp:revision>22</cp:revision>
  <cp:lastPrinted>2017-10-24T12:14:00Z</cp:lastPrinted>
  <dcterms:created xsi:type="dcterms:W3CDTF">2018-10-22T10:02:00Z</dcterms:created>
  <dcterms:modified xsi:type="dcterms:W3CDTF">2019-02-08T11:26:00Z</dcterms:modified>
</cp:coreProperties>
</file>